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E6596">
        <w:rPr>
          <w:sz w:val="28"/>
          <w:szCs w:val="28"/>
        </w:rPr>
        <w:t>2-0160-1801-2024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15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ХМАО-Югры, при секретаре </w:t>
      </w:r>
      <w:r w:rsidR="006E6596">
        <w:rPr>
          <w:sz w:val="28"/>
          <w:szCs w:val="28"/>
        </w:rPr>
        <w:t>Калашник</w:t>
      </w:r>
      <w:r w:rsidR="006E6596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6E6596">
        <w:rPr>
          <w:sz w:val="28"/>
          <w:szCs w:val="28"/>
        </w:rPr>
        <w:t>ООО "Служба Судебно-правового взыскания"</w:t>
      </w:r>
      <w:r>
        <w:rPr>
          <w:sz w:val="28"/>
          <w:szCs w:val="28"/>
        </w:rPr>
        <w:t xml:space="preserve"> к </w:t>
      </w:r>
      <w:r w:rsidR="006E6596">
        <w:rPr>
          <w:sz w:val="28"/>
          <w:szCs w:val="28"/>
        </w:rPr>
        <w:t>Жиляниной</w:t>
      </w:r>
      <w:r w:rsidR="006E6596">
        <w:rPr>
          <w:sz w:val="28"/>
          <w:szCs w:val="28"/>
        </w:rPr>
        <w:t xml:space="preserve"> Софье Владимировне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6E6596">
        <w:rPr>
          <w:sz w:val="28"/>
          <w:szCs w:val="28"/>
        </w:rPr>
        <w:t>ООО "Служба Судебно-правового взыскания"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6E6596">
        <w:rPr>
          <w:sz w:val="28"/>
          <w:szCs w:val="28"/>
        </w:rPr>
        <w:t>Жиляниной</w:t>
      </w:r>
      <w:r w:rsidR="006E6596">
        <w:rPr>
          <w:sz w:val="28"/>
          <w:szCs w:val="28"/>
        </w:rPr>
        <w:t xml:space="preserve"> Софьи Владимировны</w:t>
      </w:r>
      <w:r>
        <w:rPr>
          <w:sz w:val="28"/>
          <w:szCs w:val="28"/>
        </w:rPr>
        <w:t xml:space="preserve"> (паспорт</w:t>
      </w:r>
      <w:r>
        <w:rPr>
          <w:sz w:val="28"/>
          <w:szCs w:val="28"/>
        </w:rPr>
        <w:t xml:space="preserve">) в пользу </w:t>
      </w:r>
      <w:r w:rsidR="006E6596">
        <w:rPr>
          <w:sz w:val="28"/>
          <w:szCs w:val="28"/>
        </w:rPr>
        <w:t>ООО "Служба Судебно-правового взыскания"</w:t>
      </w:r>
      <w:r>
        <w:rPr>
          <w:sz w:val="28"/>
          <w:szCs w:val="28"/>
        </w:rPr>
        <w:t xml:space="preserve"> (ИНН </w:t>
      </w:r>
      <w:r w:rsidR="006E6596">
        <w:rPr>
          <w:sz w:val="28"/>
          <w:szCs w:val="28"/>
        </w:rPr>
        <w:t>5404048840</w:t>
      </w:r>
      <w:r w:rsidR="00A22FC1">
        <w:rPr>
          <w:sz w:val="28"/>
          <w:szCs w:val="28"/>
        </w:rPr>
        <w:t xml:space="preserve"> ОГРН </w:t>
      </w:r>
      <w:r w:rsidR="006E6596">
        <w:rPr>
          <w:sz w:val="28"/>
          <w:szCs w:val="28"/>
        </w:rPr>
        <w:t>1165476201384</w:t>
      </w:r>
      <w:r>
        <w:rPr>
          <w:sz w:val="28"/>
          <w:szCs w:val="28"/>
        </w:rPr>
        <w:t>) задолженность по договору займа №</w:t>
      </w:r>
      <w:r w:rsidR="006E6596">
        <w:rPr>
          <w:sz w:val="28"/>
          <w:szCs w:val="28"/>
        </w:rPr>
        <w:t xml:space="preserve"> 4035273 от 19.11.2022 </w:t>
      </w:r>
      <w:r>
        <w:rPr>
          <w:sz w:val="28"/>
          <w:szCs w:val="28"/>
        </w:rPr>
        <w:t xml:space="preserve">в размере </w:t>
      </w:r>
      <w:r w:rsidR="006E6596">
        <w:rPr>
          <w:sz w:val="28"/>
          <w:szCs w:val="28"/>
        </w:rPr>
        <w:t>2 500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расходы по уплате государственной пошлины в размере </w:t>
      </w:r>
      <w:r w:rsidR="006E6596">
        <w:rPr>
          <w:sz w:val="28"/>
          <w:szCs w:val="28"/>
        </w:rPr>
        <w:t>400 руб.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 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777FE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B2E09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E6596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637CE"/>
    <w:rsid w:val="00C75973"/>
    <w:rsid w:val="00C804E0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650D362-D172-4302-BF57-100ADC2C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B987-1D29-4D5E-896B-A746A3FC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